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277C" w14:textId="380C8200" w:rsidR="00385F21" w:rsidRPr="00762ADB" w:rsidRDefault="00385F21" w:rsidP="00385F21">
      <w:pPr>
        <w:jc w:val="center"/>
        <w:rPr>
          <w:rFonts w:ascii="Arial" w:hAnsi="Arial"/>
          <w:b/>
        </w:rPr>
      </w:pPr>
      <w:r w:rsidRPr="00762ADB">
        <w:rPr>
          <w:rFonts w:ascii="Arial" w:hAnsi="Arial"/>
          <w:b/>
        </w:rPr>
        <w:t xml:space="preserve">EXHIBIT </w:t>
      </w:r>
      <w:r w:rsidR="00A377DF">
        <w:rPr>
          <w:rFonts w:ascii="Arial" w:hAnsi="Arial"/>
          <w:b/>
        </w:rPr>
        <w:t>N</w:t>
      </w:r>
      <w:r>
        <w:rPr>
          <w:rFonts w:ascii="Arial" w:hAnsi="Arial"/>
          <w:b/>
        </w:rPr>
        <w:t>H-2</w:t>
      </w:r>
      <w:r w:rsidR="00E67F2B">
        <w:rPr>
          <w:rFonts w:ascii="Arial" w:hAnsi="Arial"/>
          <w:b/>
        </w:rPr>
        <w:t>5</w:t>
      </w:r>
    </w:p>
    <w:p w14:paraId="50C7B48F" w14:textId="77777777" w:rsidR="00385F21" w:rsidRPr="00762ADB" w:rsidRDefault="00385F21" w:rsidP="00385F21">
      <w:pPr>
        <w:jc w:val="both"/>
        <w:rPr>
          <w:rFonts w:ascii="Arial" w:hAnsi="Arial"/>
        </w:rPr>
      </w:pPr>
    </w:p>
    <w:p w14:paraId="1866BD19" w14:textId="77777777" w:rsidR="00385F21" w:rsidRDefault="00385F21" w:rsidP="00385F21">
      <w:pPr>
        <w:jc w:val="center"/>
        <w:rPr>
          <w:rFonts w:ascii="Arial" w:hAnsi="Arial"/>
          <w:b/>
        </w:rPr>
      </w:pPr>
      <w:r>
        <w:rPr>
          <w:rFonts w:ascii="Arial" w:hAnsi="Arial"/>
          <w:b/>
        </w:rPr>
        <w:t xml:space="preserve">NHTF </w:t>
      </w:r>
      <w:r w:rsidRPr="00D57D21">
        <w:rPr>
          <w:rFonts w:ascii="Arial" w:hAnsi="Arial"/>
          <w:b/>
        </w:rPr>
        <w:t>RELOCATION PLAN</w:t>
      </w:r>
    </w:p>
    <w:p w14:paraId="3871382E" w14:textId="77777777" w:rsidR="00385F21" w:rsidRPr="00D57D21" w:rsidRDefault="00385F21" w:rsidP="00385F21">
      <w:pPr>
        <w:jc w:val="center"/>
        <w:rPr>
          <w:rFonts w:ascii="Arial" w:hAnsi="Arial"/>
          <w:b/>
        </w:rPr>
      </w:pPr>
    </w:p>
    <w:p w14:paraId="6A851D37" w14:textId="77777777" w:rsidR="00385F21" w:rsidRDefault="00385F21" w:rsidP="00385F21">
      <w:pPr>
        <w:jc w:val="both"/>
        <w:rPr>
          <w:rFonts w:ascii="Arial" w:hAnsi="Arial"/>
        </w:rPr>
      </w:pPr>
    </w:p>
    <w:p w14:paraId="0FBEC563" w14:textId="77777777" w:rsidR="00385F21" w:rsidRPr="00FE12EC" w:rsidRDefault="00385F21" w:rsidP="00385F21">
      <w:pPr>
        <w:jc w:val="both"/>
        <w:rPr>
          <w:rFonts w:ascii="Arial" w:hAnsi="Arial"/>
          <w:bCs/>
        </w:rPr>
      </w:pPr>
      <w:r>
        <w:rPr>
          <w:rFonts w:ascii="Arial" w:hAnsi="Arial"/>
        </w:rPr>
        <w:t xml:space="preserve">IFA will accept Applications that have displaced (or will displace) tenants, although involuntary permanent displacement of existing tenants is strongly discouraged.  IFA reserves the right to reject any Application that fails to minimize permanent displacement of tenants and/or provide an adequate relocation plan.  </w:t>
      </w:r>
      <w:r w:rsidRPr="00FE12EC">
        <w:rPr>
          <w:rFonts w:ascii="Arial" w:hAnsi="Arial"/>
          <w:bCs/>
        </w:rPr>
        <w:t xml:space="preserve">An initial relocation plan and relocation budget must be submitted to IFA at the time of application submission.  This plan must describe the </w:t>
      </w:r>
      <w:proofErr w:type="gramStart"/>
      <w:r w:rsidRPr="00FE12EC">
        <w:rPr>
          <w:rFonts w:ascii="Arial" w:hAnsi="Arial"/>
          <w:bCs/>
        </w:rPr>
        <w:t>manner in which</w:t>
      </w:r>
      <w:proofErr w:type="gramEnd"/>
      <w:r w:rsidRPr="00FE12EC">
        <w:rPr>
          <w:rFonts w:ascii="Arial" w:hAnsi="Arial"/>
          <w:bCs/>
        </w:rPr>
        <w:t xml:space="preserve"> the displacement of tenants will be handled. Initially, we will need to be informed as to whether the relocation will be temporary relocation only or if there is the possibility for some “permanent displacement”.   If a project is awarded </w:t>
      </w:r>
      <w:r>
        <w:rPr>
          <w:rFonts w:ascii="Arial" w:hAnsi="Arial"/>
          <w:bCs/>
        </w:rPr>
        <w:t>NHTF</w:t>
      </w:r>
      <w:r w:rsidRPr="00FE12EC">
        <w:rPr>
          <w:rFonts w:ascii="Arial" w:hAnsi="Arial"/>
          <w:bCs/>
        </w:rPr>
        <w:t xml:space="preserve"> funding, you will need to provide IFA with a more detailed relocation plan that includes a specific relocation budget, at that time.</w:t>
      </w:r>
    </w:p>
    <w:p w14:paraId="24A72ADA" w14:textId="77777777" w:rsidR="00385F21" w:rsidRDefault="00385F21" w:rsidP="00385F21">
      <w:pPr>
        <w:jc w:val="both"/>
        <w:rPr>
          <w:rFonts w:ascii="Arial" w:hAnsi="Arial"/>
        </w:rPr>
      </w:pPr>
    </w:p>
    <w:p w14:paraId="3C23B667" w14:textId="77777777" w:rsidR="00385F21" w:rsidRPr="00A13035" w:rsidRDefault="00385F21" w:rsidP="00385F21">
      <w:pPr>
        <w:tabs>
          <w:tab w:val="left" w:pos="1440"/>
          <w:tab w:val="left" w:pos="5040"/>
        </w:tabs>
        <w:rPr>
          <w:rFonts w:ascii="Arial" w:hAnsi="Arial"/>
          <w:u w:val="single"/>
        </w:rPr>
      </w:pPr>
      <w:r w:rsidRPr="00EA6DBB">
        <w:rPr>
          <w:rFonts w:ascii="Arial" w:hAnsi="Arial"/>
          <w:u w:val="single"/>
        </w:rPr>
        <w:t>Project Name</w:t>
      </w:r>
      <w:r>
        <w:rPr>
          <w:rFonts w:ascii="Arial" w:hAnsi="Arial"/>
        </w:rPr>
        <w:tab/>
      </w:r>
      <w:r>
        <w:rPr>
          <w:rFonts w:ascii="Arial" w:hAnsi="Arial"/>
          <w:u w:val="single"/>
        </w:rPr>
        <w:fldChar w:fldCharType="begin">
          <w:ffData>
            <w:name w:val="Text38"/>
            <w:enabled/>
            <w:calcOnExit w:val="0"/>
            <w:textInput/>
          </w:ffData>
        </w:fldChar>
      </w:r>
      <w:bookmarkStart w:id="0" w:name="Text38"/>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fldChar w:fldCharType="end"/>
      </w:r>
      <w:bookmarkEnd w:id="0"/>
      <w:r>
        <w:rPr>
          <w:rFonts w:ascii="Arial" w:hAnsi="Arial"/>
          <w:u w:val="single"/>
        </w:rPr>
        <w:tab/>
      </w:r>
    </w:p>
    <w:p w14:paraId="411952A7" w14:textId="77777777" w:rsidR="00385F21" w:rsidRDefault="00385F21" w:rsidP="00385F21">
      <w:pPr>
        <w:jc w:val="both"/>
        <w:rPr>
          <w:rFonts w:ascii="Arial" w:hAnsi="Arial"/>
        </w:rPr>
      </w:pPr>
    </w:p>
    <w:p w14:paraId="0384A438" w14:textId="77777777" w:rsidR="00385F21" w:rsidRPr="00813ED7" w:rsidRDefault="00385F21" w:rsidP="00385F21">
      <w:pPr>
        <w:jc w:val="both"/>
        <w:rPr>
          <w:rFonts w:ascii="Arial" w:hAnsi="Arial"/>
        </w:rPr>
      </w:pPr>
      <w:r>
        <w:rPr>
          <w:rFonts w:ascii="Arial" w:hAnsi="Arial"/>
          <w:u w:val="single"/>
        </w:rPr>
        <w:t>Relocation Type</w:t>
      </w:r>
      <w:r>
        <w:rPr>
          <w:rFonts w:ascii="Arial" w:hAnsi="Arial"/>
        </w:rPr>
        <w:t xml:space="preserve"> (check all that apply)</w:t>
      </w:r>
    </w:p>
    <w:p w14:paraId="129C99C4" w14:textId="77777777" w:rsidR="00385F21" w:rsidRDefault="00385F21" w:rsidP="00385F21">
      <w:pPr>
        <w:jc w:val="both"/>
        <w:rPr>
          <w:rFonts w:ascii="Arial" w:hAnsi="Arial"/>
        </w:rPr>
      </w:pPr>
      <w:r>
        <w:rPr>
          <w:rFonts w:ascii="Arial" w:hAnsi="Arial"/>
        </w:rPr>
        <w:t>Temporary</w:t>
      </w:r>
      <w:r>
        <w:rPr>
          <w:rFonts w:ascii="Arial" w:hAnsi="Arial"/>
        </w:rPr>
        <w:tab/>
      </w:r>
      <w:r>
        <w:rPr>
          <w:rFonts w:ascii="Arial" w:hAnsi="Arial"/>
        </w:rPr>
        <w:fldChar w:fldCharType="begin">
          <w:ffData>
            <w:name w:val="Check5"/>
            <w:enabled/>
            <w:calcOnExit w:val="0"/>
            <w:checkBox>
              <w:sizeAuto/>
              <w:default w:val="0"/>
            </w:checkBox>
          </w:ffData>
        </w:fldChar>
      </w:r>
      <w:bookmarkStart w:id="1" w:name="Check5"/>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1"/>
    </w:p>
    <w:p w14:paraId="1CC3A822" w14:textId="77777777" w:rsidR="00385F21" w:rsidRPr="00BC0E67" w:rsidRDefault="00385F21" w:rsidP="00385F21">
      <w:pPr>
        <w:jc w:val="both"/>
        <w:rPr>
          <w:rFonts w:ascii="Arial" w:hAnsi="Arial"/>
        </w:rPr>
      </w:pPr>
      <w:r>
        <w:rPr>
          <w:rFonts w:ascii="Arial" w:hAnsi="Arial"/>
        </w:rPr>
        <w:t>Permanent</w:t>
      </w:r>
      <w:r>
        <w:rPr>
          <w:rFonts w:ascii="Arial" w:hAnsi="Arial"/>
        </w:rPr>
        <w:tab/>
      </w:r>
      <w:r>
        <w:rPr>
          <w:rFonts w:ascii="Arial" w:hAnsi="Arial"/>
        </w:rPr>
        <w:fldChar w:fldCharType="begin">
          <w:ffData>
            <w:name w:val="Check6"/>
            <w:enabled/>
            <w:calcOnExit w:val="0"/>
            <w:checkBox>
              <w:sizeAuto/>
              <w:default w:val="0"/>
            </w:checkBox>
          </w:ffData>
        </w:fldChar>
      </w:r>
      <w:bookmarkStart w:id="2" w:name="Check6"/>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2"/>
    </w:p>
    <w:p w14:paraId="1915CF1C" w14:textId="77777777" w:rsidR="00385F21" w:rsidRDefault="00385F21" w:rsidP="00385F21">
      <w:pPr>
        <w:tabs>
          <w:tab w:val="left" w:pos="4680"/>
          <w:tab w:val="left" w:pos="8280"/>
        </w:tabs>
        <w:jc w:val="both"/>
        <w:rPr>
          <w:rFonts w:ascii="Arial" w:hAnsi="Arial"/>
        </w:rPr>
      </w:pPr>
      <w:r>
        <w:rPr>
          <w:rFonts w:ascii="Arial" w:hAnsi="Arial"/>
        </w:rPr>
        <w:t>Uniform Relocation Act (URA) requirements apply</w:t>
      </w:r>
      <w:r>
        <w:rPr>
          <w:rFonts w:ascii="Arial" w:hAnsi="Arial"/>
        </w:rPr>
        <w:tab/>
      </w:r>
      <w:r>
        <w:rPr>
          <w:rFonts w:ascii="Arial" w:hAnsi="Arial"/>
        </w:rPr>
        <w:fldChar w:fldCharType="begin">
          <w:ffData>
            <w:name w:val="Check7"/>
            <w:enabled/>
            <w:calcOnExit w:val="0"/>
            <w:checkBox>
              <w:sizeAuto/>
              <w:default w:val="0"/>
            </w:checkBox>
          </w:ffData>
        </w:fldChar>
      </w:r>
      <w:bookmarkStart w:id="3" w:name="Check7"/>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3"/>
    </w:p>
    <w:p w14:paraId="74B725D5" w14:textId="77777777" w:rsidR="00385F21" w:rsidRDefault="00385F21" w:rsidP="00385F21">
      <w:pPr>
        <w:tabs>
          <w:tab w:val="left" w:pos="7200"/>
          <w:tab w:val="left" w:pos="10080"/>
        </w:tabs>
        <w:ind w:left="360"/>
        <w:rPr>
          <w:rFonts w:ascii="Arial" w:hAnsi="Arial"/>
          <w:u w:val="single"/>
        </w:rPr>
      </w:pPr>
      <w:r>
        <w:rPr>
          <w:rFonts w:ascii="Arial" w:hAnsi="Arial"/>
        </w:rPr>
        <w:t>If URA applies, specify the agency responsible for monitoring compliance:</w:t>
      </w:r>
      <w:r>
        <w:rPr>
          <w:rFonts w:ascii="Arial" w:hAnsi="Arial"/>
        </w:rPr>
        <w:tab/>
      </w:r>
      <w:r w:rsidRPr="00600C20">
        <w:rPr>
          <w:rFonts w:ascii="Arial" w:hAnsi="Arial"/>
          <w:u w:val="single"/>
        </w:rPr>
        <w:fldChar w:fldCharType="begin">
          <w:ffData>
            <w:name w:val="Text47"/>
            <w:enabled/>
            <w:calcOnExit w:val="0"/>
            <w:textInput/>
          </w:ffData>
        </w:fldChar>
      </w:r>
      <w:bookmarkStart w:id="4" w:name="Text47"/>
      <w:r w:rsidRPr="00600C20">
        <w:rPr>
          <w:rFonts w:ascii="Arial" w:hAnsi="Arial"/>
          <w:u w:val="single"/>
        </w:rPr>
        <w:instrText xml:space="preserve"> FORMTEXT </w:instrText>
      </w:r>
      <w:r w:rsidRPr="00600C20">
        <w:rPr>
          <w:rFonts w:ascii="Arial" w:hAnsi="Arial"/>
          <w:u w:val="single"/>
        </w:rPr>
      </w:r>
      <w:r w:rsidRPr="00600C20">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Pr="00600C20">
        <w:rPr>
          <w:rFonts w:ascii="Arial" w:hAnsi="Arial"/>
          <w:u w:val="single"/>
        </w:rPr>
        <w:fldChar w:fldCharType="end"/>
      </w:r>
      <w:bookmarkEnd w:id="4"/>
      <w:r>
        <w:rPr>
          <w:rFonts w:ascii="Arial" w:hAnsi="Arial"/>
          <w:u w:val="single"/>
        </w:rPr>
        <w:tab/>
      </w:r>
    </w:p>
    <w:p w14:paraId="31335337" w14:textId="77777777" w:rsidR="00385F21" w:rsidRDefault="00385F21" w:rsidP="00385F21">
      <w:pPr>
        <w:tabs>
          <w:tab w:val="left" w:pos="360"/>
          <w:tab w:val="left" w:pos="3240"/>
        </w:tabs>
        <w:jc w:val="both"/>
        <w:rPr>
          <w:rFonts w:ascii="Arial" w:hAnsi="Arial"/>
        </w:rPr>
      </w:pPr>
      <w:r>
        <w:rPr>
          <w:rFonts w:ascii="Arial" w:hAnsi="Arial"/>
        </w:rPr>
        <w:t>Section 104(d) requirements apply</w:t>
      </w:r>
      <w:r>
        <w:rPr>
          <w:rFonts w:ascii="Arial" w:hAnsi="Arial"/>
        </w:rPr>
        <w:tab/>
      </w:r>
      <w:r>
        <w:rPr>
          <w:rFonts w:ascii="Arial" w:hAnsi="Arial"/>
        </w:rPr>
        <w:tab/>
      </w:r>
      <w:r>
        <w:rPr>
          <w:rFonts w:ascii="Arial" w:hAnsi="Arial"/>
        </w:rPr>
        <w:tab/>
        <w:t xml:space="preserve">      </w:t>
      </w:r>
      <w:r>
        <w:rPr>
          <w:rFonts w:ascii="Arial" w:hAnsi="Arial"/>
        </w:rPr>
        <w:fldChar w:fldCharType="begin">
          <w:ffData>
            <w:name w:val="Check8"/>
            <w:enabled/>
            <w:calcOnExit w:val="0"/>
            <w:checkBox>
              <w:sizeAuto/>
              <w:default w:val="0"/>
            </w:checkBox>
          </w:ffData>
        </w:fldChar>
      </w:r>
      <w:bookmarkStart w:id="5" w:name="Check8"/>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5"/>
    </w:p>
    <w:p w14:paraId="190C421E" w14:textId="77777777" w:rsidR="00385F21" w:rsidRPr="007101D1" w:rsidRDefault="00385F21" w:rsidP="00385F21">
      <w:pPr>
        <w:tabs>
          <w:tab w:val="left" w:pos="360"/>
          <w:tab w:val="left" w:pos="3240"/>
          <w:tab w:val="left" w:pos="8100"/>
          <w:tab w:val="left" w:pos="10080"/>
        </w:tabs>
        <w:ind w:left="360"/>
        <w:rPr>
          <w:rFonts w:ascii="Arial" w:hAnsi="Arial"/>
        </w:rPr>
      </w:pPr>
      <w:r>
        <w:rPr>
          <w:rFonts w:ascii="Arial" w:hAnsi="Arial"/>
        </w:rPr>
        <w:t>If Section 104(d) applies, specify the agency responsible for monitoring compliance:</w:t>
      </w:r>
      <w:r>
        <w:rPr>
          <w:rFonts w:ascii="Arial" w:hAnsi="Arial"/>
        </w:rPr>
        <w:tab/>
      </w:r>
      <w:r w:rsidRPr="007101D1">
        <w:rPr>
          <w:rFonts w:ascii="Arial" w:hAnsi="Arial"/>
          <w:u w:val="single"/>
        </w:rPr>
        <w:fldChar w:fldCharType="begin">
          <w:ffData>
            <w:name w:val="Text48"/>
            <w:enabled/>
            <w:calcOnExit w:val="0"/>
            <w:textInput/>
          </w:ffData>
        </w:fldChar>
      </w:r>
      <w:bookmarkStart w:id="6" w:name="Text48"/>
      <w:r w:rsidRPr="007101D1">
        <w:rPr>
          <w:rFonts w:ascii="Arial" w:hAnsi="Arial"/>
          <w:u w:val="single"/>
        </w:rPr>
        <w:instrText xml:space="preserve"> FORMTEXT </w:instrText>
      </w:r>
      <w:r w:rsidRPr="007101D1">
        <w:rPr>
          <w:rFonts w:ascii="Arial" w:hAnsi="Arial"/>
          <w:u w:val="single"/>
        </w:rPr>
      </w:r>
      <w:r w:rsidRPr="007101D1">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Pr="007101D1">
        <w:rPr>
          <w:rFonts w:ascii="Arial" w:hAnsi="Arial"/>
          <w:u w:val="single"/>
        </w:rPr>
        <w:fldChar w:fldCharType="end"/>
      </w:r>
      <w:bookmarkEnd w:id="6"/>
      <w:r>
        <w:rPr>
          <w:rFonts w:ascii="Arial" w:hAnsi="Arial"/>
          <w:u w:val="single"/>
        </w:rPr>
        <w:tab/>
      </w:r>
    </w:p>
    <w:p w14:paraId="06514A46" w14:textId="77777777" w:rsidR="00385F21" w:rsidRDefault="00385F21" w:rsidP="00385F21">
      <w:pPr>
        <w:jc w:val="both"/>
        <w:rPr>
          <w:rFonts w:ascii="Arial" w:hAnsi="Arial"/>
          <w:u w:val="single"/>
        </w:rPr>
      </w:pPr>
    </w:p>
    <w:p w14:paraId="779B1CF1" w14:textId="77777777" w:rsidR="00385F21" w:rsidRDefault="00385F21" w:rsidP="00385F21">
      <w:pPr>
        <w:jc w:val="both"/>
        <w:rPr>
          <w:rFonts w:ascii="Arial" w:hAnsi="Arial"/>
          <w:u w:val="single"/>
        </w:rPr>
      </w:pPr>
      <w:r w:rsidRPr="00BD7949">
        <w:rPr>
          <w:rFonts w:ascii="Arial" w:hAnsi="Arial"/>
          <w:u w:val="single"/>
        </w:rPr>
        <w:t>Units</w:t>
      </w:r>
    </w:p>
    <w:p w14:paraId="14B24EA0" w14:textId="77777777" w:rsidR="00385F21" w:rsidRDefault="00385F21" w:rsidP="00385F21">
      <w:pPr>
        <w:tabs>
          <w:tab w:val="left" w:pos="4320"/>
          <w:tab w:val="left" w:pos="5760"/>
        </w:tabs>
        <w:rPr>
          <w:rFonts w:ascii="Arial" w:hAnsi="Arial"/>
          <w:u w:val="single"/>
        </w:rPr>
      </w:pPr>
      <w:r>
        <w:rPr>
          <w:rFonts w:ascii="Arial" w:hAnsi="Arial"/>
        </w:rPr>
        <w:t>Number of current Project units with existing tenants</w:t>
      </w:r>
      <w:r>
        <w:rPr>
          <w:rFonts w:ascii="Arial" w:hAnsi="Arial"/>
        </w:rPr>
        <w:tab/>
      </w:r>
      <w:r>
        <w:rPr>
          <w:rFonts w:ascii="Arial" w:hAnsi="Arial"/>
        </w:rPr>
        <w:tab/>
      </w:r>
      <w:r>
        <w:rPr>
          <w:rFonts w:ascii="Arial" w:hAnsi="Arial"/>
          <w:u w:val="single"/>
        </w:rPr>
        <w:fldChar w:fldCharType="begin">
          <w:ffData>
            <w:name w:val="Text45"/>
            <w:enabled/>
            <w:calcOnExit w:val="0"/>
            <w:textInput/>
          </w:ffData>
        </w:fldChar>
      </w:r>
      <w:bookmarkStart w:id="7" w:name="Text45"/>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7"/>
    </w:p>
    <w:p w14:paraId="177F1A62" w14:textId="77777777" w:rsidR="00385F21" w:rsidRPr="00813ED7" w:rsidRDefault="00385F21" w:rsidP="00385F21">
      <w:pPr>
        <w:tabs>
          <w:tab w:val="left" w:pos="4320"/>
          <w:tab w:val="left" w:pos="5760"/>
        </w:tabs>
        <w:rPr>
          <w:rFonts w:ascii="Arial" w:hAnsi="Arial"/>
          <w:u w:val="single"/>
        </w:rPr>
      </w:pPr>
      <w:r>
        <w:rPr>
          <w:rFonts w:ascii="Arial" w:hAnsi="Arial"/>
        </w:rPr>
        <w:t>Number of total rental units available after Project completion</w:t>
      </w:r>
      <w:r>
        <w:rPr>
          <w:rFonts w:ascii="Arial" w:hAnsi="Arial"/>
        </w:rPr>
        <w:tab/>
      </w:r>
      <w:r>
        <w:rPr>
          <w:rFonts w:ascii="Arial" w:hAnsi="Arial"/>
        </w:rPr>
        <w:tab/>
      </w:r>
      <w:r>
        <w:rPr>
          <w:rFonts w:ascii="Arial" w:hAnsi="Arial"/>
          <w:u w:val="single"/>
        </w:rPr>
        <w:fldChar w:fldCharType="begin">
          <w:ffData>
            <w:name w:val="Text46"/>
            <w:enabled/>
            <w:calcOnExit w:val="0"/>
            <w:textInput/>
          </w:ffData>
        </w:fldChar>
      </w:r>
      <w:bookmarkStart w:id="8" w:name="Text46"/>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8"/>
    </w:p>
    <w:p w14:paraId="0223D54E" w14:textId="77777777" w:rsidR="00385F21" w:rsidRDefault="00385F21" w:rsidP="00385F21">
      <w:pPr>
        <w:tabs>
          <w:tab w:val="left" w:pos="4860"/>
          <w:tab w:val="left" w:pos="5760"/>
          <w:tab w:val="left" w:pos="6480"/>
        </w:tabs>
        <w:rPr>
          <w:rFonts w:ascii="Arial" w:hAnsi="Arial"/>
        </w:rPr>
      </w:pPr>
      <w:r>
        <w:rPr>
          <w:rFonts w:ascii="Arial" w:hAnsi="Arial"/>
        </w:rPr>
        <w:t>Number of Project units anticipated to require temporary relocation</w:t>
      </w:r>
      <w:r>
        <w:rPr>
          <w:rFonts w:ascii="Arial" w:hAnsi="Arial"/>
        </w:rPr>
        <w:tab/>
      </w:r>
      <w:r>
        <w:rPr>
          <w:rFonts w:ascii="Arial" w:hAnsi="Arial"/>
          <w:u w:val="single"/>
        </w:rPr>
        <w:fldChar w:fldCharType="begin">
          <w:ffData>
            <w:name w:val="Text39"/>
            <w:enabled/>
            <w:calcOnExit w:val="0"/>
            <w:textInput/>
          </w:ffData>
        </w:fldChar>
      </w:r>
      <w:bookmarkStart w:id="9" w:name="Text39"/>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9"/>
    </w:p>
    <w:p w14:paraId="33BAD18D" w14:textId="77777777" w:rsidR="00385F21" w:rsidRPr="00A13035" w:rsidRDefault="00385F21" w:rsidP="00385F21">
      <w:pPr>
        <w:tabs>
          <w:tab w:val="left" w:pos="4860"/>
          <w:tab w:val="left" w:pos="5760"/>
        </w:tabs>
        <w:rPr>
          <w:rFonts w:ascii="Arial" w:hAnsi="Arial"/>
          <w:u w:val="single"/>
        </w:rPr>
      </w:pPr>
      <w:r>
        <w:rPr>
          <w:rFonts w:ascii="Arial" w:hAnsi="Arial"/>
        </w:rPr>
        <w:t>Number of Project units anticipated to require permanent relocation</w:t>
      </w:r>
      <w:r>
        <w:rPr>
          <w:rFonts w:ascii="Arial" w:hAnsi="Arial"/>
        </w:rPr>
        <w:tab/>
      </w:r>
      <w:r>
        <w:rPr>
          <w:rFonts w:ascii="Arial" w:hAnsi="Arial"/>
          <w:u w:val="single"/>
        </w:rPr>
        <w:fldChar w:fldCharType="begin">
          <w:ffData>
            <w:name w:val="Text40"/>
            <w:enabled/>
            <w:calcOnExit w:val="0"/>
            <w:textInput/>
          </w:ffData>
        </w:fldChar>
      </w:r>
      <w:bookmarkStart w:id="10" w:name="Text40"/>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0"/>
    </w:p>
    <w:p w14:paraId="2105DB41" w14:textId="77777777" w:rsidR="00385F21" w:rsidRDefault="00385F21" w:rsidP="00385F21">
      <w:pPr>
        <w:jc w:val="both"/>
        <w:rPr>
          <w:rFonts w:ascii="Arial" w:hAnsi="Arial"/>
        </w:rPr>
      </w:pPr>
    </w:p>
    <w:p w14:paraId="78B90C99" w14:textId="77777777" w:rsidR="00385F21" w:rsidRPr="006816F1" w:rsidRDefault="00385F21" w:rsidP="00385F21">
      <w:pPr>
        <w:jc w:val="both"/>
        <w:rPr>
          <w:rFonts w:ascii="Arial" w:hAnsi="Arial"/>
          <w:u w:val="single"/>
        </w:rPr>
      </w:pPr>
      <w:r>
        <w:rPr>
          <w:rFonts w:ascii="Arial" w:hAnsi="Arial"/>
          <w:u w:val="single"/>
        </w:rPr>
        <w:t>Tenants</w:t>
      </w:r>
    </w:p>
    <w:p w14:paraId="6E254E6D" w14:textId="77777777" w:rsidR="00385F21" w:rsidRDefault="00385F21" w:rsidP="00385F21">
      <w:pPr>
        <w:jc w:val="both"/>
        <w:rPr>
          <w:rFonts w:ascii="Arial" w:hAnsi="Arial"/>
        </w:rPr>
      </w:pPr>
      <w:r>
        <w:rPr>
          <w:rFonts w:ascii="Arial" w:hAnsi="Arial"/>
        </w:rPr>
        <w:t>Displaced tenants will be (check all that apply):</w:t>
      </w:r>
    </w:p>
    <w:p w14:paraId="283EADC0" w14:textId="77777777" w:rsidR="00385F21" w:rsidRDefault="00385F21" w:rsidP="00385F21">
      <w:pPr>
        <w:jc w:val="both"/>
        <w:rPr>
          <w:rFonts w:ascii="Arial" w:hAnsi="Arial"/>
        </w:rPr>
      </w:pPr>
      <w:r>
        <w:rPr>
          <w:rFonts w:ascii="Arial" w:hAnsi="Arial"/>
        </w:rPr>
        <w:fldChar w:fldCharType="begin">
          <w:ffData>
            <w:name w:val="Check1"/>
            <w:enabled/>
            <w:calcOnExit w:val="0"/>
            <w:checkBox>
              <w:sizeAuto/>
              <w:default w:val="0"/>
            </w:checkBox>
          </w:ffData>
        </w:fldChar>
      </w:r>
      <w:bookmarkStart w:id="11" w:name="Check1"/>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11"/>
      <w:r>
        <w:rPr>
          <w:rFonts w:ascii="Arial" w:hAnsi="Arial"/>
        </w:rPr>
        <w:t xml:space="preserve">  Relocated to vacant units within the </w:t>
      </w:r>
      <w:proofErr w:type="gramStart"/>
      <w:r>
        <w:rPr>
          <w:rFonts w:ascii="Arial" w:hAnsi="Arial"/>
        </w:rPr>
        <w:t>Project</w:t>
      </w:r>
      <w:proofErr w:type="gramEnd"/>
    </w:p>
    <w:p w14:paraId="079C65DC" w14:textId="77777777" w:rsidR="00385F21" w:rsidRDefault="00385F21" w:rsidP="00385F21">
      <w:pPr>
        <w:jc w:val="both"/>
        <w:rPr>
          <w:rFonts w:ascii="Arial" w:hAnsi="Arial"/>
        </w:rPr>
      </w:pPr>
      <w:r>
        <w:rPr>
          <w:rFonts w:ascii="Arial" w:hAnsi="Arial"/>
        </w:rPr>
        <w:fldChar w:fldCharType="begin">
          <w:ffData>
            <w:name w:val="Check2"/>
            <w:enabled/>
            <w:calcOnExit w:val="0"/>
            <w:checkBox>
              <w:sizeAuto/>
              <w:default w:val="0"/>
            </w:checkBox>
          </w:ffData>
        </w:fldChar>
      </w:r>
      <w:bookmarkStart w:id="12" w:name="Check2"/>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12"/>
      <w:r>
        <w:rPr>
          <w:rFonts w:ascii="Arial" w:hAnsi="Arial"/>
        </w:rPr>
        <w:t xml:space="preserve">  Relocated to vacant units in other comparable decent, safe, and sanitary replacement </w:t>
      </w:r>
      <w:proofErr w:type="gramStart"/>
      <w:r>
        <w:rPr>
          <w:rFonts w:ascii="Arial" w:hAnsi="Arial"/>
        </w:rPr>
        <w:t>housing</w:t>
      </w:r>
      <w:proofErr w:type="gramEnd"/>
    </w:p>
    <w:p w14:paraId="15FC6ADD" w14:textId="77777777" w:rsidR="00385F21" w:rsidRDefault="00385F21" w:rsidP="00385F21">
      <w:pPr>
        <w:jc w:val="both"/>
        <w:rPr>
          <w:rFonts w:ascii="Arial" w:hAnsi="Arial"/>
        </w:rPr>
      </w:pPr>
      <w:r>
        <w:rPr>
          <w:rFonts w:ascii="Arial" w:hAnsi="Arial"/>
        </w:rPr>
        <w:fldChar w:fldCharType="begin">
          <w:ffData>
            <w:name w:val="Check3"/>
            <w:enabled/>
            <w:calcOnExit w:val="0"/>
            <w:checkBox>
              <w:sizeAuto/>
              <w:default w:val="0"/>
            </w:checkBox>
          </w:ffData>
        </w:fldChar>
      </w:r>
      <w:bookmarkStart w:id="13" w:name="Check3"/>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13"/>
      <w:r>
        <w:rPr>
          <w:rFonts w:ascii="Arial" w:hAnsi="Arial"/>
        </w:rPr>
        <w:t xml:space="preserve">  Given Housing Choice Vouchers (Section 8)</w:t>
      </w:r>
    </w:p>
    <w:p w14:paraId="0F9C4DC5" w14:textId="77777777" w:rsidR="00385F21" w:rsidRPr="001B2863" w:rsidRDefault="00385F21" w:rsidP="00385F21">
      <w:pPr>
        <w:tabs>
          <w:tab w:val="left" w:pos="4140"/>
          <w:tab w:val="left" w:pos="5760"/>
        </w:tabs>
        <w:rPr>
          <w:rFonts w:ascii="Arial" w:hAnsi="Arial"/>
          <w:u w:val="single"/>
        </w:rPr>
      </w:pPr>
      <w:r>
        <w:rPr>
          <w:rFonts w:ascii="Arial" w:hAnsi="Arial"/>
        </w:rPr>
        <w:fldChar w:fldCharType="begin">
          <w:ffData>
            <w:name w:val="Check4"/>
            <w:enabled/>
            <w:calcOnExit w:val="0"/>
            <w:checkBox>
              <w:sizeAuto/>
              <w:default w:val="0"/>
            </w:checkBox>
          </w:ffData>
        </w:fldChar>
      </w:r>
      <w:bookmarkStart w:id="14" w:name="Check4"/>
      <w:r>
        <w:rPr>
          <w:rFonts w:ascii="Arial" w:hAnsi="Arial"/>
        </w:rPr>
        <w:instrText xml:space="preserve"> FORMCHECKBOX </w:instrText>
      </w:r>
      <w:r w:rsidR="006F2F5E">
        <w:rPr>
          <w:rFonts w:ascii="Arial" w:hAnsi="Arial"/>
        </w:rPr>
      </w:r>
      <w:r w:rsidR="006F2F5E">
        <w:rPr>
          <w:rFonts w:ascii="Arial" w:hAnsi="Arial"/>
        </w:rPr>
        <w:fldChar w:fldCharType="separate"/>
      </w:r>
      <w:r>
        <w:rPr>
          <w:rFonts w:ascii="Arial" w:hAnsi="Arial"/>
        </w:rPr>
        <w:fldChar w:fldCharType="end"/>
      </w:r>
      <w:bookmarkEnd w:id="14"/>
      <w:r>
        <w:rPr>
          <w:rFonts w:ascii="Arial" w:hAnsi="Arial"/>
        </w:rPr>
        <w:t xml:space="preserve">  Other (specify) </w:t>
      </w:r>
      <w:r>
        <w:rPr>
          <w:rFonts w:ascii="Arial" w:hAnsi="Arial"/>
          <w:u w:val="single"/>
        </w:rPr>
        <w:fldChar w:fldCharType="begin">
          <w:ffData>
            <w:name w:val="Text30"/>
            <w:enabled/>
            <w:calcOnExit w:val="0"/>
            <w:textInput/>
          </w:ffData>
        </w:fldChar>
      </w:r>
      <w:bookmarkStart w:id="15" w:name="Text30"/>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5"/>
      <w:r>
        <w:rPr>
          <w:rFonts w:ascii="Arial" w:hAnsi="Arial"/>
          <w:u w:val="single"/>
        </w:rPr>
        <w:tab/>
      </w:r>
    </w:p>
    <w:p w14:paraId="7A603BDB" w14:textId="77777777" w:rsidR="00385F21" w:rsidRDefault="00385F21" w:rsidP="00385F21">
      <w:pPr>
        <w:jc w:val="both"/>
        <w:rPr>
          <w:rFonts w:ascii="Arial" w:hAnsi="Arial"/>
        </w:rPr>
      </w:pPr>
    </w:p>
    <w:p w14:paraId="58E530BA" w14:textId="77777777" w:rsidR="00385F21" w:rsidRPr="00BD7949" w:rsidRDefault="00385F21" w:rsidP="00385F21">
      <w:pPr>
        <w:jc w:val="both"/>
        <w:rPr>
          <w:rFonts w:ascii="Arial" w:hAnsi="Arial"/>
          <w:u w:val="single"/>
        </w:rPr>
      </w:pPr>
      <w:r w:rsidRPr="00BD7949">
        <w:rPr>
          <w:rFonts w:ascii="Arial" w:hAnsi="Arial"/>
          <w:u w:val="single"/>
        </w:rPr>
        <w:t>Budget</w:t>
      </w:r>
    </w:p>
    <w:p w14:paraId="6B8B2643" w14:textId="77777777" w:rsidR="00385F21" w:rsidRPr="003519E6" w:rsidRDefault="00385F21" w:rsidP="00385F21">
      <w:pPr>
        <w:tabs>
          <w:tab w:val="left" w:pos="7200"/>
          <w:tab w:val="left" w:pos="10080"/>
        </w:tabs>
        <w:jc w:val="both"/>
        <w:rPr>
          <w:rFonts w:ascii="Arial" w:hAnsi="Arial"/>
        </w:rPr>
      </w:pPr>
      <w:r>
        <w:rPr>
          <w:rFonts w:ascii="Arial" w:hAnsi="Arial"/>
        </w:rPr>
        <w:t>Identify the source(s) of funds anticipated to pay for relocation plan expenses:</w:t>
      </w:r>
      <w:r>
        <w:rPr>
          <w:rFonts w:ascii="Arial" w:hAnsi="Arial"/>
        </w:rPr>
        <w:tab/>
      </w:r>
      <w:r w:rsidRPr="003519E6">
        <w:rPr>
          <w:rFonts w:ascii="Arial" w:hAnsi="Arial"/>
          <w:u w:val="single"/>
        </w:rPr>
        <w:fldChar w:fldCharType="begin">
          <w:ffData>
            <w:name w:val="Text44"/>
            <w:enabled/>
            <w:calcOnExit w:val="0"/>
            <w:textInput/>
          </w:ffData>
        </w:fldChar>
      </w:r>
      <w:bookmarkStart w:id="16" w:name="Text44"/>
      <w:r w:rsidRPr="003519E6">
        <w:rPr>
          <w:rFonts w:ascii="Arial" w:hAnsi="Arial"/>
          <w:u w:val="single"/>
        </w:rPr>
        <w:instrText xml:space="preserve"> FORMTEXT </w:instrText>
      </w:r>
      <w:r w:rsidRPr="003519E6">
        <w:rPr>
          <w:rFonts w:ascii="Arial" w:hAnsi="Arial"/>
          <w:u w:val="single"/>
        </w:rPr>
      </w:r>
      <w:r w:rsidRPr="003519E6">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Pr="003519E6">
        <w:rPr>
          <w:rFonts w:ascii="Arial" w:hAnsi="Arial"/>
          <w:u w:val="single"/>
        </w:rPr>
        <w:fldChar w:fldCharType="end"/>
      </w:r>
      <w:bookmarkEnd w:id="16"/>
      <w:r>
        <w:rPr>
          <w:rFonts w:ascii="Arial" w:hAnsi="Arial"/>
          <w:u w:val="single"/>
        </w:rPr>
        <w:tab/>
      </w:r>
    </w:p>
    <w:p w14:paraId="5447B83F" w14:textId="77777777" w:rsidR="00385F21" w:rsidRDefault="00385F21" w:rsidP="00385F21">
      <w:pPr>
        <w:jc w:val="both"/>
        <w:rPr>
          <w:rFonts w:ascii="Arial" w:hAnsi="Arial"/>
        </w:rPr>
      </w:pPr>
    </w:p>
    <w:tbl>
      <w:tblPr>
        <w:tblW w:w="0" w:type="auto"/>
        <w:tblInd w:w="126" w:type="dxa"/>
        <w:tblLook w:val="01E0" w:firstRow="1" w:lastRow="1" w:firstColumn="1" w:lastColumn="1" w:noHBand="0" w:noVBand="0"/>
      </w:tblPr>
      <w:tblGrid>
        <w:gridCol w:w="342"/>
        <w:gridCol w:w="900"/>
        <w:gridCol w:w="7020"/>
      </w:tblGrid>
      <w:tr w:rsidR="00385F21" w:rsidRPr="007D5CAF" w14:paraId="0D316D25" w14:textId="77777777" w:rsidTr="009E3058">
        <w:trPr>
          <w:trHeight w:val="342"/>
        </w:trPr>
        <w:tc>
          <w:tcPr>
            <w:tcW w:w="342" w:type="dxa"/>
            <w:shd w:val="clear" w:color="auto" w:fill="auto"/>
            <w:vAlign w:val="bottom"/>
          </w:tcPr>
          <w:p w14:paraId="5E7435E8" w14:textId="77777777" w:rsidR="00385F21" w:rsidRPr="007D5CAF" w:rsidRDefault="00385F21" w:rsidP="009E3058">
            <w:pPr>
              <w:jc w:val="both"/>
              <w:rPr>
                <w:rFonts w:ascii="Arial" w:hAnsi="Arial"/>
              </w:rPr>
            </w:pPr>
            <w:r w:rsidRPr="007D5CAF">
              <w:rPr>
                <w:rFonts w:ascii="Arial" w:hAnsi="Arial"/>
              </w:rPr>
              <w:t>$</w:t>
            </w:r>
            <w:bookmarkStart w:id="17" w:name="Text33"/>
          </w:p>
        </w:tc>
        <w:bookmarkEnd w:id="17"/>
        <w:tc>
          <w:tcPr>
            <w:tcW w:w="900" w:type="dxa"/>
            <w:tcBorders>
              <w:bottom w:val="single" w:sz="4" w:space="0" w:color="auto"/>
            </w:tcBorders>
            <w:shd w:val="clear" w:color="auto" w:fill="auto"/>
            <w:vAlign w:val="bottom"/>
          </w:tcPr>
          <w:p w14:paraId="2B44EA23" w14:textId="77777777" w:rsidR="00385F21" w:rsidRPr="007D5CAF" w:rsidRDefault="00385F21" w:rsidP="009E3058">
            <w:pPr>
              <w:jc w:val="right"/>
              <w:rPr>
                <w:rFonts w:ascii="Arial" w:hAnsi="Arial"/>
              </w:rPr>
            </w:pPr>
            <w:r w:rsidRPr="007D5CAF">
              <w:rPr>
                <w:rFonts w:ascii="Arial" w:hAnsi="Arial"/>
              </w:rPr>
              <w:fldChar w:fldCharType="begin">
                <w:ffData>
                  <w:name w:val="Text34"/>
                  <w:enabled/>
                  <w:calcOnExit w:val="0"/>
                  <w:textInput/>
                </w:ffData>
              </w:fldChar>
            </w:r>
            <w:bookmarkStart w:id="18" w:name="Text34"/>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bookmarkEnd w:id="18"/>
          </w:p>
        </w:tc>
        <w:tc>
          <w:tcPr>
            <w:tcW w:w="7020" w:type="dxa"/>
            <w:shd w:val="clear" w:color="auto" w:fill="auto"/>
            <w:vAlign w:val="bottom"/>
          </w:tcPr>
          <w:p w14:paraId="0DD706ED" w14:textId="77777777" w:rsidR="00385F21" w:rsidRPr="007D5CAF" w:rsidRDefault="00385F21" w:rsidP="009E3058">
            <w:pPr>
              <w:jc w:val="both"/>
              <w:rPr>
                <w:rFonts w:ascii="Arial" w:hAnsi="Arial"/>
              </w:rPr>
            </w:pPr>
            <w:r w:rsidRPr="007D5CAF">
              <w:rPr>
                <w:rFonts w:ascii="Arial" w:hAnsi="Arial"/>
              </w:rPr>
              <w:t>Rental assistance payment</w:t>
            </w:r>
          </w:p>
        </w:tc>
      </w:tr>
      <w:tr w:rsidR="00385F21" w:rsidRPr="007D5CAF" w14:paraId="26DB58FB" w14:textId="77777777" w:rsidTr="009E3058">
        <w:trPr>
          <w:trHeight w:val="350"/>
        </w:trPr>
        <w:tc>
          <w:tcPr>
            <w:tcW w:w="342" w:type="dxa"/>
            <w:shd w:val="clear" w:color="auto" w:fill="auto"/>
            <w:vAlign w:val="bottom"/>
          </w:tcPr>
          <w:p w14:paraId="3C34DD03"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single" w:sz="4" w:space="0" w:color="auto"/>
              <w:bottom w:val="single" w:sz="4" w:space="0" w:color="auto"/>
            </w:tcBorders>
            <w:shd w:val="clear" w:color="auto" w:fill="auto"/>
            <w:vAlign w:val="bottom"/>
          </w:tcPr>
          <w:p w14:paraId="530F9B3F" w14:textId="77777777" w:rsidR="00385F21" w:rsidRPr="007D5CAF" w:rsidRDefault="00385F21" w:rsidP="009E3058">
            <w:pPr>
              <w:jc w:val="right"/>
              <w:rPr>
                <w:rFonts w:ascii="Arial" w:hAnsi="Arial"/>
              </w:rPr>
            </w:pPr>
            <w:r w:rsidRPr="007D5CAF">
              <w:rPr>
                <w:rFonts w:ascii="Arial" w:hAnsi="Arial"/>
              </w:rPr>
              <w:fldChar w:fldCharType="begin">
                <w:ffData>
                  <w:name w:val="Text32"/>
                  <w:enabled/>
                  <w:calcOnExit w:val="0"/>
                  <w:textInput/>
                </w:ffData>
              </w:fldChar>
            </w:r>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p>
        </w:tc>
        <w:tc>
          <w:tcPr>
            <w:tcW w:w="7020" w:type="dxa"/>
            <w:shd w:val="clear" w:color="auto" w:fill="auto"/>
            <w:vAlign w:val="bottom"/>
          </w:tcPr>
          <w:p w14:paraId="18C3B3F4" w14:textId="77777777" w:rsidR="00385F21" w:rsidRPr="007D5CAF" w:rsidRDefault="00385F21" w:rsidP="009E3058">
            <w:pPr>
              <w:jc w:val="both"/>
              <w:rPr>
                <w:rFonts w:ascii="Arial" w:hAnsi="Arial"/>
              </w:rPr>
            </w:pPr>
            <w:r w:rsidRPr="007D5CAF">
              <w:rPr>
                <w:rFonts w:ascii="Arial" w:hAnsi="Arial"/>
              </w:rPr>
              <w:t>Moving expenses</w:t>
            </w:r>
          </w:p>
        </w:tc>
      </w:tr>
      <w:tr w:rsidR="00385F21" w:rsidRPr="007D5CAF" w14:paraId="21915775" w14:textId="77777777" w:rsidTr="009E3058">
        <w:trPr>
          <w:trHeight w:val="350"/>
        </w:trPr>
        <w:tc>
          <w:tcPr>
            <w:tcW w:w="342" w:type="dxa"/>
            <w:shd w:val="clear" w:color="auto" w:fill="auto"/>
            <w:vAlign w:val="bottom"/>
          </w:tcPr>
          <w:p w14:paraId="47F157A5"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single" w:sz="4" w:space="0" w:color="auto"/>
              <w:bottom w:val="single" w:sz="4" w:space="0" w:color="auto"/>
            </w:tcBorders>
            <w:shd w:val="clear" w:color="auto" w:fill="auto"/>
            <w:vAlign w:val="bottom"/>
          </w:tcPr>
          <w:p w14:paraId="10BC3334" w14:textId="77777777" w:rsidR="00385F21" w:rsidRPr="007D5CAF" w:rsidRDefault="00385F21" w:rsidP="009E3058">
            <w:pPr>
              <w:jc w:val="right"/>
              <w:rPr>
                <w:rFonts w:ascii="Arial" w:hAnsi="Arial"/>
              </w:rPr>
            </w:pPr>
            <w:r w:rsidRPr="007D5CAF">
              <w:rPr>
                <w:rFonts w:ascii="Arial" w:hAnsi="Arial"/>
              </w:rPr>
              <w:fldChar w:fldCharType="begin">
                <w:ffData>
                  <w:name w:val="Text35"/>
                  <w:enabled/>
                  <w:calcOnExit w:val="0"/>
                  <w:textInput/>
                </w:ffData>
              </w:fldChar>
            </w:r>
            <w:bookmarkStart w:id="19" w:name="Text35"/>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bookmarkEnd w:id="19"/>
          </w:p>
        </w:tc>
        <w:tc>
          <w:tcPr>
            <w:tcW w:w="7020" w:type="dxa"/>
            <w:shd w:val="clear" w:color="auto" w:fill="auto"/>
            <w:vAlign w:val="bottom"/>
          </w:tcPr>
          <w:p w14:paraId="1F0518B3" w14:textId="77777777" w:rsidR="00385F21" w:rsidRPr="007D5CAF" w:rsidRDefault="00385F21" w:rsidP="009E3058">
            <w:pPr>
              <w:jc w:val="both"/>
              <w:rPr>
                <w:rFonts w:ascii="Arial" w:hAnsi="Arial"/>
              </w:rPr>
            </w:pPr>
            <w:r w:rsidRPr="007D5CAF">
              <w:rPr>
                <w:rFonts w:ascii="Arial" w:hAnsi="Arial"/>
              </w:rPr>
              <w:t>Utility relocation costs (including telephone and cable)</w:t>
            </w:r>
          </w:p>
        </w:tc>
      </w:tr>
      <w:tr w:rsidR="00385F21" w:rsidRPr="007D5CAF" w14:paraId="3FE662E4" w14:textId="77777777" w:rsidTr="009E3058">
        <w:trPr>
          <w:trHeight w:val="350"/>
        </w:trPr>
        <w:tc>
          <w:tcPr>
            <w:tcW w:w="342" w:type="dxa"/>
            <w:shd w:val="clear" w:color="auto" w:fill="auto"/>
            <w:vAlign w:val="bottom"/>
          </w:tcPr>
          <w:p w14:paraId="5FD4E178"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single" w:sz="4" w:space="0" w:color="auto"/>
              <w:bottom w:val="single" w:sz="4" w:space="0" w:color="auto"/>
            </w:tcBorders>
            <w:shd w:val="clear" w:color="auto" w:fill="auto"/>
            <w:vAlign w:val="bottom"/>
          </w:tcPr>
          <w:p w14:paraId="04DA9AC1" w14:textId="77777777" w:rsidR="00385F21" w:rsidRPr="007D5CAF" w:rsidRDefault="00385F21" w:rsidP="009E3058">
            <w:pPr>
              <w:jc w:val="right"/>
              <w:rPr>
                <w:rFonts w:ascii="Arial" w:hAnsi="Arial"/>
              </w:rPr>
            </w:pPr>
            <w:r w:rsidRPr="007D5CAF">
              <w:rPr>
                <w:rFonts w:ascii="Arial" w:hAnsi="Arial"/>
              </w:rPr>
              <w:fldChar w:fldCharType="begin">
                <w:ffData>
                  <w:name w:val="Text42"/>
                  <w:enabled/>
                  <w:calcOnExit w:val="0"/>
                  <w:textInput/>
                </w:ffData>
              </w:fldChar>
            </w:r>
            <w:bookmarkStart w:id="20" w:name="Text42"/>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bookmarkEnd w:id="20"/>
          </w:p>
        </w:tc>
        <w:tc>
          <w:tcPr>
            <w:tcW w:w="7020" w:type="dxa"/>
            <w:shd w:val="clear" w:color="auto" w:fill="auto"/>
            <w:vAlign w:val="bottom"/>
          </w:tcPr>
          <w:p w14:paraId="516F8FA4" w14:textId="77777777" w:rsidR="00385F21" w:rsidRPr="007D5CAF" w:rsidRDefault="00385F21" w:rsidP="009E3058">
            <w:pPr>
              <w:jc w:val="both"/>
              <w:rPr>
                <w:rFonts w:ascii="Arial" w:hAnsi="Arial"/>
              </w:rPr>
            </w:pPr>
            <w:r w:rsidRPr="007D5CAF">
              <w:rPr>
                <w:rFonts w:ascii="Arial" w:hAnsi="Arial"/>
              </w:rPr>
              <w:t>Tenant communication (notices, translation, relocation advisory services)</w:t>
            </w:r>
          </w:p>
        </w:tc>
      </w:tr>
      <w:tr w:rsidR="00385F21" w:rsidRPr="007D5CAF" w14:paraId="21CFD63B" w14:textId="77777777" w:rsidTr="009E3058">
        <w:trPr>
          <w:trHeight w:val="350"/>
        </w:trPr>
        <w:tc>
          <w:tcPr>
            <w:tcW w:w="342" w:type="dxa"/>
            <w:shd w:val="clear" w:color="auto" w:fill="auto"/>
            <w:vAlign w:val="bottom"/>
          </w:tcPr>
          <w:p w14:paraId="046C9647"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single" w:sz="4" w:space="0" w:color="auto"/>
              <w:bottom w:val="single" w:sz="4" w:space="0" w:color="auto"/>
            </w:tcBorders>
            <w:shd w:val="clear" w:color="auto" w:fill="auto"/>
            <w:vAlign w:val="bottom"/>
          </w:tcPr>
          <w:p w14:paraId="54CDE647" w14:textId="77777777" w:rsidR="00385F21" w:rsidRPr="007D5CAF" w:rsidRDefault="00385F21" w:rsidP="009E3058">
            <w:pPr>
              <w:jc w:val="right"/>
              <w:rPr>
                <w:rFonts w:ascii="Arial" w:hAnsi="Arial"/>
              </w:rPr>
            </w:pPr>
            <w:r w:rsidRPr="007D5CAF">
              <w:rPr>
                <w:rFonts w:ascii="Arial" w:hAnsi="Arial"/>
              </w:rPr>
              <w:fldChar w:fldCharType="begin">
                <w:ffData>
                  <w:name w:val="Text33"/>
                  <w:enabled/>
                  <w:calcOnExit w:val="0"/>
                  <w:textInput/>
                </w:ffData>
              </w:fldChar>
            </w:r>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p>
        </w:tc>
        <w:tc>
          <w:tcPr>
            <w:tcW w:w="7020" w:type="dxa"/>
            <w:shd w:val="clear" w:color="auto" w:fill="auto"/>
            <w:vAlign w:val="bottom"/>
          </w:tcPr>
          <w:p w14:paraId="7A080C61" w14:textId="77777777" w:rsidR="00385F21" w:rsidRPr="007D5CAF" w:rsidRDefault="00385F21" w:rsidP="009E3058">
            <w:pPr>
              <w:jc w:val="both"/>
              <w:rPr>
                <w:rFonts w:ascii="Arial" w:hAnsi="Arial"/>
              </w:rPr>
            </w:pPr>
            <w:r w:rsidRPr="007D5CAF">
              <w:rPr>
                <w:rFonts w:ascii="Arial" w:hAnsi="Arial"/>
              </w:rPr>
              <w:t>Relocation plan administrative expenses</w:t>
            </w:r>
          </w:p>
        </w:tc>
      </w:tr>
      <w:tr w:rsidR="00385F21" w:rsidRPr="007D5CAF" w14:paraId="1D744F0C" w14:textId="77777777" w:rsidTr="009E3058">
        <w:trPr>
          <w:trHeight w:val="350"/>
        </w:trPr>
        <w:tc>
          <w:tcPr>
            <w:tcW w:w="342" w:type="dxa"/>
            <w:shd w:val="clear" w:color="auto" w:fill="auto"/>
            <w:vAlign w:val="bottom"/>
          </w:tcPr>
          <w:p w14:paraId="3D5A6BFA"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single" w:sz="4" w:space="0" w:color="auto"/>
              <w:bottom w:val="double" w:sz="4" w:space="0" w:color="auto"/>
            </w:tcBorders>
            <w:shd w:val="clear" w:color="auto" w:fill="auto"/>
            <w:vAlign w:val="bottom"/>
          </w:tcPr>
          <w:p w14:paraId="50ED27CB" w14:textId="77777777" w:rsidR="00385F21" w:rsidRPr="007D5CAF" w:rsidRDefault="00385F21" w:rsidP="009E3058">
            <w:pPr>
              <w:jc w:val="right"/>
              <w:rPr>
                <w:rFonts w:ascii="Arial" w:hAnsi="Arial"/>
              </w:rPr>
            </w:pPr>
            <w:r w:rsidRPr="007D5CAF">
              <w:rPr>
                <w:rFonts w:ascii="Arial" w:hAnsi="Arial"/>
              </w:rPr>
              <w:fldChar w:fldCharType="begin">
                <w:ffData>
                  <w:name w:val=""/>
                  <w:enabled/>
                  <w:calcOnExit w:val="0"/>
                  <w:textInput/>
                </w:ffData>
              </w:fldChar>
            </w:r>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p>
        </w:tc>
        <w:tc>
          <w:tcPr>
            <w:tcW w:w="7020" w:type="dxa"/>
            <w:shd w:val="clear" w:color="auto" w:fill="auto"/>
            <w:vAlign w:val="bottom"/>
          </w:tcPr>
          <w:p w14:paraId="351C65A6" w14:textId="77777777" w:rsidR="00385F21" w:rsidRPr="007D5CAF" w:rsidRDefault="00385F21" w:rsidP="009E3058">
            <w:pPr>
              <w:tabs>
                <w:tab w:val="left" w:pos="3852"/>
              </w:tabs>
              <w:rPr>
                <w:rFonts w:ascii="Arial" w:hAnsi="Arial"/>
              </w:rPr>
            </w:pPr>
            <w:r w:rsidRPr="007D5CAF">
              <w:rPr>
                <w:rFonts w:ascii="Arial" w:hAnsi="Arial"/>
              </w:rPr>
              <w:t xml:space="preserve">Other (specify):  </w:t>
            </w:r>
            <w:r w:rsidRPr="007D5CAF">
              <w:rPr>
                <w:rFonts w:ascii="Arial" w:hAnsi="Arial"/>
                <w:u w:val="single"/>
              </w:rPr>
              <w:fldChar w:fldCharType="begin">
                <w:ffData>
                  <w:name w:val="Text43"/>
                  <w:enabled/>
                  <w:calcOnExit w:val="0"/>
                  <w:textInput/>
                </w:ffData>
              </w:fldChar>
            </w:r>
            <w:bookmarkStart w:id="21" w:name="Text43"/>
            <w:r w:rsidRPr="007D5CAF">
              <w:rPr>
                <w:rFonts w:ascii="Arial" w:hAnsi="Arial"/>
                <w:u w:val="single"/>
              </w:rPr>
              <w:instrText xml:space="preserve"> FORMTEXT </w:instrText>
            </w:r>
            <w:r w:rsidRPr="007D5CAF">
              <w:rPr>
                <w:rFonts w:ascii="Arial" w:hAnsi="Arial"/>
                <w:u w:val="single"/>
              </w:rPr>
            </w:r>
            <w:r w:rsidRPr="007D5CAF">
              <w:rPr>
                <w:rFonts w:ascii="Arial" w:hAnsi="Arial"/>
                <w:u w:val="single"/>
              </w:rPr>
              <w:fldChar w:fldCharType="separate"/>
            </w:r>
            <w:r w:rsidRPr="007D5CAF">
              <w:rPr>
                <w:rFonts w:ascii="Arial" w:hAnsi="Arial"/>
                <w:noProof/>
                <w:u w:val="single"/>
              </w:rPr>
              <w:t> </w:t>
            </w:r>
            <w:r w:rsidRPr="007D5CAF">
              <w:rPr>
                <w:rFonts w:ascii="Arial" w:hAnsi="Arial"/>
                <w:noProof/>
                <w:u w:val="single"/>
              </w:rPr>
              <w:t> </w:t>
            </w:r>
            <w:r w:rsidRPr="007D5CAF">
              <w:rPr>
                <w:rFonts w:ascii="Arial" w:hAnsi="Arial"/>
                <w:noProof/>
                <w:u w:val="single"/>
              </w:rPr>
              <w:t> </w:t>
            </w:r>
            <w:r w:rsidRPr="007D5CAF">
              <w:rPr>
                <w:rFonts w:ascii="Arial" w:hAnsi="Arial"/>
                <w:noProof/>
                <w:u w:val="single"/>
              </w:rPr>
              <w:t> </w:t>
            </w:r>
            <w:r w:rsidRPr="007D5CAF">
              <w:rPr>
                <w:rFonts w:ascii="Arial" w:hAnsi="Arial"/>
                <w:noProof/>
                <w:u w:val="single"/>
              </w:rPr>
              <w:t> </w:t>
            </w:r>
            <w:r w:rsidRPr="007D5CAF">
              <w:rPr>
                <w:rFonts w:ascii="Arial" w:hAnsi="Arial"/>
                <w:u w:val="single"/>
              </w:rPr>
              <w:fldChar w:fldCharType="end"/>
            </w:r>
            <w:bookmarkEnd w:id="21"/>
          </w:p>
        </w:tc>
      </w:tr>
      <w:tr w:rsidR="00385F21" w:rsidRPr="007D5CAF" w14:paraId="3D002F88" w14:textId="77777777" w:rsidTr="009E3058">
        <w:trPr>
          <w:trHeight w:val="350"/>
        </w:trPr>
        <w:tc>
          <w:tcPr>
            <w:tcW w:w="342" w:type="dxa"/>
            <w:shd w:val="clear" w:color="auto" w:fill="auto"/>
            <w:vAlign w:val="bottom"/>
          </w:tcPr>
          <w:p w14:paraId="12094C9D" w14:textId="77777777" w:rsidR="00385F21" w:rsidRPr="007D5CAF" w:rsidRDefault="00385F21" w:rsidP="009E3058">
            <w:pPr>
              <w:jc w:val="both"/>
              <w:rPr>
                <w:rFonts w:ascii="Arial" w:hAnsi="Arial"/>
              </w:rPr>
            </w:pPr>
            <w:r w:rsidRPr="007D5CAF">
              <w:rPr>
                <w:rFonts w:ascii="Arial" w:hAnsi="Arial"/>
              </w:rPr>
              <w:t>$</w:t>
            </w:r>
          </w:p>
        </w:tc>
        <w:tc>
          <w:tcPr>
            <w:tcW w:w="900" w:type="dxa"/>
            <w:tcBorders>
              <w:top w:val="double" w:sz="4" w:space="0" w:color="auto"/>
              <w:bottom w:val="single" w:sz="4" w:space="0" w:color="auto"/>
            </w:tcBorders>
            <w:shd w:val="clear" w:color="auto" w:fill="auto"/>
            <w:vAlign w:val="bottom"/>
          </w:tcPr>
          <w:p w14:paraId="09CCE0EE" w14:textId="77777777" w:rsidR="00385F21" w:rsidRPr="007D5CAF" w:rsidRDefault="00385F21" w:rsidP="009E3058">
            <w:pPr>
              <w:jc w:val="right"/>
              <w:rPr>
                <w:rFonts w:ascii="Arial" w:hAnsi="Arial"/>
              </w:rPr>
            </w:pPr>
            <w:r w:rsidRPr="007D5CAF">
              <w:rPr>
                <w:rFonts w:ascii="Arial" w:hAnsi="Arial"/>
              </w:rPr>
              <w:fldChar w:fldCharType="begin">
                <w:ffData>
                  <w:name w:val="Text33"/>
                  <w:enabled/>
                  <w:calcOnExit w:val="0"/>
                  <w:textInput/>
                </w:ffData>
              </w:fldChar>
            </w:r>
            <w:r w:rsidRPr="007D5CAF">
              <w:rPr>
                <w:rFonts w:ascii="Arial" w:hAnsi="Arial"/>
              </w:rPr>
              <w:instrText xml:space="preserve"> FORMTEXT </w:instrText>
            </w:r>
            <w:r w:rsidRPr="007D5CAF">
              <w:rPr>
                <w:rFonts w:ascii="Arial" w:hAnsi="Arial"/>
              </w:rPr>
            </w:r>
            <w:r w:rsidRPr="007D5CAF">
              <w:rPr>
                <w:rFonts w:ascii="Arial" w:hAnsi="Arial"/>
              </w:rPr>
              <w:fldChar w:fldCharType="separate"/>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noProof/>
              </w:rPr>
              <w:t> </w:t>
            </w:r>
            <w:r w:rsidRPr="007D5CAF">
              <w:rPr>
                <w:rFonts w:ascii="Arial" w:hAnsi="Arial"/>
              </w:rPr>
              <w:fldChar w:fldCharType="end"/>
            </w:r>
          </w:p>
        </w:tc>
        <w:tc>
          <w:tcPr>
            <w:tcW w:w="7020" w:type="dxa"/>
            <w:shd w:val="clear" w:color="auto" w:fill="auto"/>
            <w:vAlign w:val="bottom"/>
          </w:tcPr>
          <w:p w14:paraId="13DDBF4A" w14:textId="77777777" w:rsidR="00385F21" w:rsidRPr="007D5CAF" w:rsidRDefault="00385F21" w:rsidP="009E3058">
            <w:pPr>
              <w:rPr>
                <w:rFonts w:ascii="Arial" w:hAnsi="Arial"/>
              </w:rPr>
            </w:pPr>
            <w:r w:rsidRPr="007D5CAF">
              <w:rPr>
                <w:rFonts w:ascii="Arial" w:hAnsi="Arial"/>
              </w:rPr>
              <w:t>TOTAL RELOCATION BUDGET*</w:t>
            </w:r>
          </w:p>
        </w:tc>
      </w:tr>
    </w:tbl>
    <w:p w14:paraId="4B2C5058" w14:textId="77777777" w:rsidR="00385F21" w:rsidRDefault="00385F21" w:rsidP="00385F21">
      <w:pPr>
        <w:ind w:firstLine="1332"/>
        <w:jc w:val="both"/>
        <w:rPr>
          <w:rFonts w:ascii="Arial" w:hAnsi="Arial"/>
        </w:rPr>
      </w:pPr>
      <w:r>
        <w:rPr>
          <w:rFonts w:ascii="Arial" w:hAnsi="Arial"/>
        </w:rPr>
        <w:t>*Total must equal the Temporary and Permanent Relocation Costs listed in the Application.</w:t>
      </w:r>
    </w:p>
    <w:p w14:paraId="7E1314EF" w14:textId="77777777" w:rsidR="00385F21" w:rsidRDefault="00385F21" w:rsidP="00385F21">
      <w:pPr>
        <w:jc w:val="both"/>
        <w:rPr>
          <w:rFonts w:ascii="Arial" w:hAnsi="Arial"/>
        </w:rPr>
      </w:pPr>
    </w:p>
    <w:p w14:paraId="3D171447" w14:textId="77777777" w:rsidR="00385F21" w:rsidRDefault="00385F21" w:rsidP="00385F21">
      <w:pPr>
        <w:ind w:left="360"/>
        <w:jc w:val="both"/>
        <w:rPr>
          <w:rFonts w:ascii="Arial" w:hAnsi="Arial"/>
          <w:b/>
          <w:bCs/>
          <w:u w:val="single"/>
        </w:rPr>
      </w:pPr>
    </w:p>
    <w:p w14:paraId="061E649B" w14:textId="3ACD9E02" w:rsidR="00385F21" w:rsidRPr="00FE12EC" w:rsidRDefault="00385F21" w:rsidP="00385F21">
      <w:pPr>
        <w:rPr>
          <w:rFonts w:ascii="Arial" w:hAnsi="Arial"/>
          <w:b/>
          <w:bCs/>
          <w:u w:val="single"/>
        </w:rPr>
      </w:pPr>
      <w:r>
        <w:rPr>
          <w:rFonts w:ascii="Arial" w:hAnsi="Arial"/>
          <w:b/>
          <w:bCs/>
          <w:u w:val="single"/>
        </w:rPr>
        <w:br w:type="page"/>
      </w:r>
      <w:r w:rsidRPr="00FE12EC">
        <w:rPr>
          <w:rFonts w:ascii="Arial" w:hAnsi="Arial"/>
          <w:b/>
          <w:bCs/>
          <w:u w:val="single"/>
        </w:rPr>
        <w:lastRenderedPageBreak/>
        <w:t xml:space="preserve">The </w:t>
      </w:r>
      <w:r>
        <w:rPr>
          <w:rFonts w:ascii="Arial" w:hAnsi="Arial"/>
          <w:b/>
          <w:bCs/>
          <w:u w:val="single"/>
        </w:rPr>
        <w:t xml:space="preserve">initial </w:t>
      </w:r>
      <w:r w:rsidRPr="00FE12EC">
        <w:rPr>
          <w:rFonts w:ascii="Arial" w:hAnsi="Arial"/>
          <w:b/>
          <w:bCs/>
          <w:u w:val="single"/>
        </w:rPr>
        <w:t>relocation plan for a project must include the following information</w:t>
      </w:r>
      <w:r>
        <w:rPr>
          <w:rFonts w:ascii="Arial" w:hAnsi="Arial"/>
          <w:b/>
          <w:bCs/>
          <w:u w:val="single"/>
        </w:rPr>
        <w:t xml:space="preserve"> and should be attached with this Exhibit upload</w:t>
      </w:r>
      <w:r w:rsidRPr="00FE12EC">
        <w:rPr>
          <w:rFonts w:ascii="Arial" w:hAnsi="Arial"/>
          <w:b/>
          <w:bCs/>
          <w:u w:val="single"/>
        </w:rPr>
        <w:t>:</w:t>
      </w:r>
    </w:p>
    <w:p w14:paraId="570630ED" w14:textId="77777777" w:rsidR="00385F21" w:rsidRDefault="00385F21" w:rsidP="00385F21">
      <w:pPr>
        <w:ind w:left="720"/>
        <w:jc w:val="both"/>
        <w:rPr>
          <w:rFonts w:ascii="Arial" w:hAnsi="Arial"/>
        </w:rPr>
      </w:pPr>
    </w:p>
    <w:p w14:paraId="238FCACB" w14:textId="77777777" w:rsidR="00385F21" w:rsidRPr="00FE12EC" w:rsidRDefault="00385F21" w:rsidP="00385F21">
      <w:pPr>
        <w:numPr>
          <w:ilvl w:val="0"/>
          <w:numId w:val="15"/>
        </w:numPr>
        <w:jc w:val="both"/>
        <w:rPr>
          <w:rFonts w:ascii="Arial" w:hAnsi="Arial"/>
        </w:rPr>
      </w:pPr>
      <w:r w:rsidRPr="00FE12EC">
        <w:rPr>
          <w:rFonts w:ascii="Arial" w:hAnsi="Arial"/>
        </w:rPr>
        <w:t>A description of the rehab project with a description of how many tenants might need to be “temporarily relocated’ and/or the possibility of tenants who might be “permanently displaced”.</w:t>
      </w:r>
    </w:p>
    <w:p w14:paraId="5E63874A" w14:textId="77777777" w:rsidR="00385F21" w:rsidRPr="00FE12EC" w:rsidRDefault="00385F21" w:rsidP="00385F21">
      <w:pPr>
        <w:numPr>
          <w:ilvl w:val="0"/>
          <w:numId w:val="15"/>
        </w:numPr>
        <w:jc w:val="both"/>
        <w:rPr>
          <w:rFonts w:ascii="Arial" w:hAnsi="Arial"/>
        </w:rPr>
      </w:pPr>
      <w:r w:rsidRPr="00FE12EC">
        <w:rPr>
          <w:rFonts w:ascii="Arial" w:hAnsi="Arial"/>
        </w:rPr>
        <w:t>Characteristics of the households to be displaced, including the race/ethnicity of those to be displaced, income ranges, and a description of how any persons with special needs will be provided for.</w:t>
      </w:r>
    </w:p>
    <w:p w14:paraId="2B4A0EE8" w14:textId="77777777" w:rsidR="00385F21" w:rsidRPr="00FE12EC" w:rsidRDefault="00385F21" w:rsidP="00385F21">
      <w:pPr>
        <w:numPr>
          <w:ilvl w:val="0"/>
          <w:numId w:val="15"/>
        </w:numPr>
        <w:jc w:val="both"/>
        <w:rPr>
          <w:rFonts w:ascii="Arial" w:hAnsi="Arial"/>
        </w:rPr>
      </w:pPr>
      <w:r w:rsidRPr="00FE12EC">
        <w:rPr>
          <w:rFonts w:ascii="Arial" w:hAnsi="Arial"/>
        </w:rPr>
        <w:t>A budget identifying anticipated relocation expenses as well as sources and uses of funds.</w:t>
      </w:r>
    </w:p>
    <w:p w14:paraId="532A98C5" w14:textId="77777777" w:rsidR="00385F21" w:rsidRPr="00FE12EC" w:rsidRDefault="00385F21" w:rsidP="00385F21">
      <w:pPr>
        <w:numPr>
          <w:ilvl w:val="0"/>
          <w:numId w:val="15"/>
        </w:numPr>
        <w:jc w:val="both"/>
        <w:rPr>
          <w:rFonts w:ascii="Arial" w:hAnsi="Arial"/>
        </w:rPr>
      </w:pPr>
      <w:r w:rsidRPr="00FE12EC">
        <w:rPr>
          <w:rFonts w:ascii="Arial" w:hAnsi="Arial"/>
        </w:rPr>
        <w:t>A project schedule identifying the various stages from the beginning through the end of the displacement-causing activities.</w:t>
      </w:r>
    </w:p>
    <w:p w14:paraId="2433AA24" w14:textId="77777777" w:rsidR="00385F21" w:rsidRPr="00FE12EC" w:rsidRDefault="00385F21" w:rsidP="00385F21">
      <w:pPr>
        <w:numPr>
          <w:ilvl w:val="0"/>
          <w:numId w:val="15"/>
        </w:numPr>
        <w:jc w:val="both"/>
        <w:rPr>
          <w:rFonts w:ascii="Arial" w:hAnsi="Arial"/>
        </w:rPr>
      </w:pPr>
      <w:r w:rsidRPr="00FE12EC">
        <w:rPr>
          <w:rFonts w:ascii="Arial" w:hAnsi="Arial"/>
        </w:rPr>
        <w:t>A list of all addresses of the occupied buildings in the proposed property.</w:t>
      </w:r>
    </w:p>
    <w:p w14:paraId="6D12E21F" w14:textId="77777777" w:rsidR="00385F21" w:rsidRPr="00FE12EC" w:rsidRDefault="00385F21" w:rsidP="00385F21">
      <w:pPr>
        <w:numPr>
          <w:ilvl w:val="0"/>
          <w:numId w:val="15"/>
        </w:numPr>
        <w:jc w:val="both"/>
        <w:rPr>
          <w:rFonts w:ascii="Arial" w:hAnsi="Arial"/>
        </w:rPr>
      </w:pPr>
      <w:r w:rsidRPr="00FE12EC">
        <w:rPr>
          <w:rFonts w:ascii="Arial" w:hAnsi="Arial"/>
        </w:rPr>
        <w:t>Description of available resources, including information on the supply of affordable replacement housing in the area, when permanent relocation or temporary off-site relocation is necessary.</w:t>
      </w:r>
    </w:p>
    <w:p w14:paraId="08799E33" w14:textId="5DDB508B" w:rsidR="00385F21" w:rsidRPr="00FE12EC" w:rsidRDefault="00385F21" w:rsidP="00385F21">
      <w:pPr>
        <w:numPr>
          <w:ilvl w:val="0"/>
          <w:numId w:val="15"/>
        </w:numPr>
        <w:jc w:val="both"/>
        <w:rPr>
          <w:rFonts w:ascii="Arial" w:hAnsi="Arial"/>
        </w:rPr>
      </w:pPr>
      <w:r w:rsidRPr="00FE12EC">
        <w:rPr>
          <w:rFonts w:ascii="Arial" w:hAnsi="Arial"/>
        </w:rPr>
        <w:t>Description of what measures will be taken to help displaced persons who may be hard to house because of family size, economic status</w:t>
      </w:r>
      <w:r w:rsidR="00E350C8">
        <w:rPr>
          <w:rFonts w:ascii="Arial" w:hAnsi="Arial"/>
        </w:rPr>
        <w:t>,</w:t>
      </w:r>
      <w:r w:rsidRPr="00FE12EC">
        <w:rPr>
          <w:rFonts w:ascii="Arial" w:hAnsi="Arial"/>
        </w:rPr>
        <w:t xml:space="preserve"> or social problems.   Please provide information on tenants who may require the use of “last resort housing measures” </w:t>
      </w:r>
      <w:proofErr w:type="gramStart"/>
      <w:r w:rsidRPr="00FE12EC">
        <w:rPr>
          <w:rFonts w:ascii="Arial" w:hAnsi="Arial"/>
        </w:rPr>
        <w:t>in order to</w:t>
      </w:r>
      <w:proofErr w:type="gramEnd"/>
      <w:r w:rsidRPr="00FE12EC">
        <w:rPr>
          <w:rFonts w:ascii="Arial" w:hAnsi="Arial"/>
        </w:rPr>
        <w:t xml:space="preserve"> provide them with the required replacement housing on a timely basis.</w:t>
      </w:r>
    </w:p>
    <w:p w14:paraId="3CB6C366" w14:textId="77777777" w:rsidR="00385F21" w:rsidRPr="00FE12EC" w:rsidRDefault="00385F21" w:rsidP="00385F21">
      <w:pPr>
        <w:numPr>
          <w:ilvl w:val="0"/>
          <w:numId w:val="15"/>
        </w:numPr>
        <w:jc w:val="both"/>
        <w:rPr>
          <w:rFonts w:ascii="Arial" w:hAnsi="Arial"/>
        </w:rPr>
      </w:pPr>
      <w:r w:rsidRPr="00FE12EC">
        <w:rPr>
          <w:rFonts w:ascii="Arial" w:hAnsi="Arial"/>
        </w:rPr>
        <w:t>Identify any social and/or supportive service agencies that will be given as referrals to the tenants, as appropriate.</w:t>
      </w:r>
    </w:p>
    <w:p w14:paraId="4A72F4B9" w14:textId="77777777" w:rsidR="00385F21" w:rsidRPr="00FE12EC" w:rsidRDefault="00385F21" w:rsidP="00385F21">
      <w:pPr>
        <w:numPr>
          <w:ilvl w:val="0"/>
          <w:numId w:val="15"/>
        </w:numPr>
        <w:jc w:val="both"/>
        <w:rPr>
          <w:rFonts w:ascii="Arial" w:hAnsi="Arial"/>
        </w:rPr>
      </w:pPr>
      <w:r w:rsidRPr="00FE12EC">
        <w:rPr>
          <w:rFonts w:ascii="Arial" w:hAnsi="Arial"/>
        </w:rPr>
        <w:t>Provide a sample of the General Information Notice (GIN) sent to the tenants who will be permanently relocated, those who will be temporarily displaced, and those who will not be displaced at all (neither permanently nor temporarily).</w:t>
      </w:r>
    </w:p>
    <w:p w14:paraId="372340CA" w14:textId="77777777" w:rsidR="00385F21" w:rsidRPr="00FE12EC" w:rsidRDefault="00385F21" w:rsidP="00385F21">
      <w:pPr>
        <w:numPr>
          <w:ilvl w:val="0"/>
          <w:numId w:val="15"/>
        </w:numPr>
        <w:jc w:val="both"/>
        <w:rPr>
          <w:rFonts w:ascii="Arial" w:hAnsi="Arial"/>
        </w:rPr>
      </w:pPr>
      <w:r w:rsidRPr="00FE12EC">
        <w:rPr>
          <w:rFonts w:ascii="Arial" w:hAnsi="Arial"/>
        </w:rPr>
        <w:t>Describe the temporary relocation to be provided – what services, the amount of assistance, the timing, and the housing units to be used for the temporary dwellings.</w:t>
      </w:r>
    </w:p>
    <w:p w14:paraId="5E794838" w14:textId="77777777" w:rsidR="00385F21" w:rsidRPr="00FE12EC" w:rsidRDefault="00385F21" w:rsidP="00385F21">
      <w:pPr>
        <w:numPr>
          <w:ilvl w:val="0"/>
          <w:numId w:val="15"/>
        </w:numPr>
        <w:jc w:val="both"/>
        <w:rPr>
          <w:rFonts w:ascii="Arial" w:hAnsi="Arial"/>
        </w:rPr>
      </w:pPr>
      <w:r w:rsidRPr="00FE12EC">
        <w:rPr>
          <w:rFonts w:ascii="Arial" w:hAnsi="Arial"/>
        </w:rPr>
        <w:t>The organization that will be providing the relocation services must be described, including information about their level of experience and history working with relocation and the URA regulation.</w:t>
      </w:r>
    </w:p>
    <w:p w14:paraId="6DD46714" w14:textId="77777777" w:rsidR="00385F21" w:rsidRPr="00FE12EC" w:rsidRDefault="00385F21" w:rsidP="00385F21">
      <w:pPr>
        <w:numPr>
          <w:ilvl w:val="0"/>
          <w:numId w:val="15"/>
        </w:numPr>
        <w:jc w:val="both"/>
        <w:rPr>
          <w:rFonts w:ascii="Arial" w:hAnsi="Arial"/>
        </w:rPr>
      </w:pPr>
      <w:r w:rsidRPr="00FE12EC">
        <w:rPr>
          <w:rFonts w:ascii="Arial" w:hAnsi="Arial"/>
        </w:rPr>
        <w:t>Description of the records to be maintained.</w:t>
      </w:r>
    </w:p>
    <w:p w14:paraId="08836933" w14:textId="77777777" w:rsidR="00385F21" w:rsidRDefault="00385F21" w:rsidP="00385F21">
      <w:pPr>
        <w:jc w:val="both"/>
        <w:rPr>
          <w:rFonts w:ascii="Arial" w:hAnsi="Arial"/>
          <w:u w:val="single"/>
        </w:rPr>
      </w:pPr>
    </w:p>
    <w:p w14:paraId="3467719D" w14:textId="79BECFFC" w:rsidR="00385F21" w:rsidRPr="00FE12EC" w:rsidRDefault="00385F21" w:rsidP="00385F21">
      <w:pPr>
        <w:jc w:val="both"/>
        <w:rPr>
          <w:rFonts w:ascii="Arial" w:hAnsi="Arial"/>
          <w:b/>
          <w:u w:val="single"/>
        </w:rPr>
      </w:pPr>
      <w:r w:rsidRPr="00FE12EC">
        <w:rPr>
          <w:rFonts w:ascii="Arial" w:hAnsi="Arial"/>
          <w:b/>
          <w:u w:val="single"/>
        </w:rPr>
        <w:t xml:space="preserve">Records to be kept in compliance with </w:t>
      </w:r>
      <w:r w:rsidR="00F74A01">
        <w:rPr>
          <w:rFonts w:ascii="Arial" w:hAnsi="Arial"/>
          <w:b/>
          <w:u w:val="single"/>
        </w:rPr>
        <w:t xml:space="preserve">the </w:t>
      </w:r>
      <w:r w:rsidRPr="00FE12EC">
        <w:rPr>
          <w:rFonts w:ascii="Arial" w:hAnsi="Arial"/>
          <w:b/>
          <w:u w:val="single"/>
        </w:rPr>
        <w:t>relocation process include:</w:t>
      </w:r>
    </w:p>
    <w:p w14:paraId="7F7E74B0" w14:textId="77777777" w:rsidR="00385F21" w:rsidRDefault="00385F21" w:rsidP="00385F21">
      <w:pPr>
        <w:numPr>
          <w:ilvl w:val="0"/>
          <w:numId w:val="14"/>
        </w:numPr>
        <w:jc w:val="both"/>
        <w:rPr>
          <w:rFonts w:ascii="Arial" w:hAnsi="Arial"/>
        </w:rPr>
      </w:pPr>
      <w:r>
        <w:rPr>
          <w:rFonts w:ascii="Arial" w:hAnsi="Arial"/>
        </w:rPr>
        <w:t>Evidence of timely written notice to all tenants of displacement, including copies of all notices provided to tenants.</w:t>
      </w:r>
    </w:p>
    <w:p w14:paraId="314F9048" w14:textId="77777777" w:rsidR="00385F21" w:rsidRDefault="00385F21" w:rsidP="00385F21">
      <w:pPr>
        <w:numPr>
          <w:ilvl w:val="0"/>
          <w:numId w:val="14"/>
        </w:numPr>
        <w:ind w:left="360" w:firstLine="0"/>
        <w:jc w:val="both"/>
        <w:rPr>
          <w:rFonts w:ascii="Arial" w:hAnsi="Arial"/>
        </w:rPr>
      </w:pPr>
      <w:r>
        <w:rPr>
          <w:rFonts w:ascii="Arial" w:hAnsi="Arial"/>
        </w:rPr>
        <w:t xml:space="preserve">Evidence that tenants have been informed of their eligibility for relocation assistance and available </w:t>
      </w:r>
      <w:r>
        <w:rPr>
          <w:rFonts w:ascii="Arial" w:hAnsi="Arial"/>
        </w:rPr>
        <w:tab/>
        <w:t>benefits, including copies of all notices provided to tenants.</w:t>
      </w:r>
    </w:p>
    <w:p w14:paraId="545ED5E0" w14:textId="41C4B0B8" w:rsidR="00385F21" w:rsidRDefault="00385F21" w:rsidP="00385F21">
      <w:pPr>
        <w:numPr>
          <w:ilvl w:val="0"/>
          <w:numId w:val="14"/>
        </w:numPr>
        <w:tabs>
          <w:tab w:val="clear" w:pos="720"/>
          <w:tab w:val="num" w:pos="360"/>
        </w:tabs>
        <w:ind w:left="360" w:firstLine="0"/>
        <w:jc w:val="both"/>
        <w:rPr>
          <w:rFonts w:ascii="Arial" w:hAnsi="Arial"/>
        </w:rPr>
      </w:pPr>
      <w:r>
        <w:rPr>
          <w:rFonts w:ascii="Arial" w:hAnsi="Arial"/>
        </w:rPr>
        <w:t xml:space="preserve">Evidence of timely receipt of </w:t>
      </w:r>
      <w:r w:rsidR="00CD5750">
        <w:rPr>
          <w:rFonts w:ascii="Arial" w:hAnsi="Arial"/>
        </w:rPr>
        <w:t xml:space="preserve">a </w:t>
      </w:r>
      <w:r>
        <w:rPr>
          <w:rFonts w:ascii="Arial" w:hAnsi="Arial"/>
        </w:rPr>
        <w:t>new lease at suitable alternative dwelling.</w:t>
      </w:r>
    </w:p>
    <w:p w14:paraId="553FC34C" w14:textId="77777777" w:rsidR="00385F21" w:rsidRDefault="00385F21" w:rsidP="00385F21">
      <w:pPr>
        <w:numPr>
          <w:ilvl w:val="0"/>
          <w:numId w:val="14"/>
        </w:numPr>
        <w:ind w:left="360" w:firstLine="0"/>
        <w:jc w:val="both"/>
        <w:rPr>
          <w:rFonts w:ascii="Arial" w:hAnsi="Arial"/>
        </w:rPr>
      </w:pPr>
      <w:r>
        <w:rPr>
          <w:rFonts w:ascii="Arial" w:hAnsi="Arial"/>
        </w:rPr>
        <w:t xml:space="preserve">Evidence of relocation plan benefits paid to displaced tenants, including reimbursement for reasonable </w:t>
      </w:r>
      <w:r>
        <w:rPr>
          <w:rFonts w:ascii="Arial" w:hAnsi="Arial"/>
        </w:rPr>
        <w:tab/>
        <w:t>out-of-pocket expenses.</w:t>
      </w:r>
    </w:p>
    <w:p w14:paraId="7C91E950" w14:textId="3CA2FA47" w:rsidR="009106A6" w:rsidRPr="00EC0332" w:rsidRDefault="009106A6" w:rsidP="00EC0332"/>
    <w:sectPr w:rsidR="009106A6" w:rsidRPr="00EC0332"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39C0" w14:textId="77777777" w:rsidR="00A465A1" w:rsidRDefault="00A465A1" w:rsidP="00222545">
      <w:r>
        <w:separator/>
      </w:r>
    </w:p>
  </w:endnote>
  <w:endnote w:type="continuationSeparator" w:id="0">
    <w:p w14:paraId="35E26567" w14:textId="77777777" w:rsidR="00A465A1" w:rsidRDefault="00A465A1"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38169C1A" w:rsidR="00CC1D75" w:rsidRPr="006B4599" w:rsidRDefault="00CC1D75">
    <w:pPr>
      <w:pStyle w:val="Footer"/>
      <w:rPr>
        <w:rFonts w:ascii="Univers" w:hAnsi="Univers" w:cs="Angsana New"/>
      </w:rPr>
    </w:pPr>
    <w:r w:rsidRPr="006B4599">
      <w:rPr>
        <w:rFonts w:ascii="Univers" w:hAnsi="Univers" w:cs="Angsana New"/>
      </w:rPr>
      <w:t>202</w:t>
    </w:r>
    <w:r w:rsidR="00A940B1">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6DB5" w14:textId="77777777" w:rsidR="00A465A1" w:rsidRDefault="00A465A1" w:rsidP="00222545">
      <w:r>
        <w:separator/>
      </w:r>
    </w:p>
  </w:footnote>
  <w:footnote w:type="continuationSeparator" w:id="0">
    <w:p w14:paraId="7E065F69" w14:textId="77777777" w:rsidR="00A465A1" w:rsidRDefault="00A465A1"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B45C6"/>
    <w:multiLevelType w:val="hybridMultilevel"/>
    <w:tmpl w:val="778C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94FB3"/>
    <w:multiLevelType w:val="hybridMultilevel"/>
    <w:tmpl w:val="BE5E8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83946417">
    <w:abstractNumId w:val="2"/>
  </w:num>
  <w:num w:numId="2" w16cid:durableId="145780000">
    <w:abstractNumId w:val="14"/>
  </w:num>
  <w:num w:numId="3" w16cid:durableId="674646355">
    <w:abstractNumId w:val="8"/>
  </w:num>
  <w:num w:numId="4" w16cid:durableId="126319027">
    <w:abstractNumId w:val="13"/>
  </w:num>
  <w:num w:numId="5" w16cid:durableId="140968829">
    <w:abstractNumId w:val="6"/>
  </w:num>
  <w:num w:numId="6" w16cid:durableId="49545707">
    <w:abstractNumId w:val="0"/>
  </w:num>
  <w:num w:numId="7" w16cid:durableId="323707945">
    <w:abstractNumId w:val="12"/>
  </w:num>
  <w:num w:numId="8" w16cid:durableId="1249390497">
    <w:abstractNumId w:val="5"/>
  </w:num>
  <w:num w:numId="9" w16cid:durableId="720131510">
    <w:abstractNumId w:val="9"/>
  </w:num>
  <w:num w:numId="10" w16cid:durableId="333801830">
    <w:abstractNumId w:val="1"/>
  </w:num>
  <w:num w:numId="11" w16cid:durableId="1389571828">
    <w:abstractNumId w:val="3"/>
  </w:num>
  <w:num w:numId="12" w16cid:durableId="385759181">
    <w:abstractNumId w:val="11"/>
  </w:num>
  <w:num w:numId="13" w16cid:durableId="181673334">
    <w:abstractNumId w:val="7"/>
  </w:num>
  <w:num w:numId="14" w16cid:durableId="1420448794">
    <w:abstractNumId w:val="10"/>
  </w:num>
  <w:num w:numId="15" w16cid:durableId="109204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LR1h7cvC0+3CJJZFTMImovd4datnRefPT1pLw2KFKtWVxc35225A6itzY6VIuQz/x6d4vBChndF5O91Xtn8A==" w:salt="rL+JRrKf+3VqkzfUQY0I+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71B6"/>
    <w:rsid w:val="00176488"/>
    <w:rsid w:val="001840D8"/>
    <w:rsid w:val="001B30D6"/>
    <w:rsid w:val="00222545"/>
    <w:rsid w:val="002F1C9B"/>
    <w:rsid w:val="003801D0"/>
    <w:rsid w:val="00385F21"/>
    <w:rsid w:val="00391734"/>
    <w:rsid w:val="0046680B"/>
    <w:rsid w:val="00475E17"/>
    <w:rsid w:val="006559F3"/>
    <w:rsid w:val="0068779C"/>
    <w:rsid w:val="006B4599"/>
    <w:rsid w:val="006D4E05"/>
    <w:rsid w:val="006F2F5E"/>
    <w:rsid w:val="00717AEB"/>
    <w:rsid w:val="00742202"/>
    <w:rsid w:val="00744BD8"/>
    <w:rsid w:val="00750AE5"/>
    <w:rsid w:val="007C258F"/>
    <w:rsid w:val="00845D9B"/>
    <w:rsid w:val="008670D3"/>
    <w:rsid w:val="009106A6"/>
    <w:rsid w:val="00994692"/>
    <w:rsid w:val="009B341C"/>
    <w:rsid w:val="009D0009"/>
    <w:rsid w:val="00A377DF"/>
    <w:rsid w:val="00A465A1"/>
    <w:rsid w:val="00A66E7A"/>
    <w:rsid w:val="00A940B1"/>
    <w:rsid w:val="00B563FF"/>
    <w:rsid w:val="00B77A6B"/>
    <w:rsid w:val="00C42CF2"/>
    <w:rsid w:val="00CC1D75"/>
    <w:rsid w:val="00CD5750"/>
    <w:rsid w:val="00D00595"/>
    <w:rsid w:val="00D744DE"/>
    <w:rsid w:val="00DB0B0E"/>
    <w:rsid w:val="00E350C8"/>
    <w:rsid w:val="00E51221"/>
    <w:rsid w:val="00E67744"/>
    <w:rsid w:val="00E67F2B"/>
    <w:rsid w:val="00E979F3"/>
    <w:rsid w:val="00EC0332"/>
    <w:rsid w:val="00F74A01"/>
    <w:rsid w:val="00F82995"/>
    <w:rsid w:val="00FD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3DF8E-1814-4C1A-AD17-7FF305A66A2A}">
  <ds:schemaRefs>
    <ds:schemaRef ds:uri="http://schemas.microsoft.com/sharepoint/v3/contenttype/forms"/>
  </ds:schemaRefs>
</ds:datastoreItem>
</file>

<file path=customXml/itemProps2.xml><?xml version="1.0" encoding="utf-8"?>
<ds:datastoreItem xmlns:ds="http://schemas.openxmlformats.org/officeDocument/2006/customXml" ds:itemID="{67264C9E-22BD-4DE5-AAB3-55613E6BC2A7}">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customXml/itemProps3.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4.xml><?xml version="1.0" encoding="utf-8"?>
<ds:datastoreItem xmlns:ds="http://schemas.openxmlformats.org/officeDocument/2006/customXml" ds:itemID="{7C09E573-99B1-41DB-8F02-CD1951CF6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5</cp:revision>
  <dcterms:created xsi:type="dcterms:W3CDTF">2023-06-21T15:32:00Z</dcterms:created>
  <dcterms:modified xsi:type="dcterms:W3CDTF">2023-11-07T19:53:00Z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